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76" w:rsidRPr="003551FB" w:rsidRDefault="00113576" w:rsidP="00113576">
      <w:pPr>
        <w:bidi/>
        <w:spacing w:line="360" w:lineRule="auto"/>
        <w:jc w:val="center"/>
        <w:rPr>
          <w:rFonts w:ascii="Tahoma" w:hAnsi="Tahoma" w:cs="Tahoma"/>
          <w:b/>
          <w:bCs/>
          <w:sz w:val="32"/>
          <w:szCs w:val="32"/>
          <w:rtl/>
        </w:rPr>
      </w:pPr>
      <w:r w:rsidRPr="003551FB">
        <w:rPr>
          <w:rFonts w:ascii="Tahoma" w:hAnsi="Tahoma" w:cs="Tahoma"/>
          <w:b/>
          <w:bCs/>
          <w:sz w:val="32"/>
          <w:szCs w:val="32"/>
          <w:rtl/>
        </w:rPr>
        <w:t>عبد الله آدم خاطر</w:t>
      </w:r>
    </w:p>
    <w:p w:rsidR="00113576" w:rsidRPr="003551FB" w:rsidRDefault="00113576" w:rsidP="00113576">
      <w:pPr>
        <w:bidi/>
        <w:spacing w:line="360" w:lineRule="auto"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 w:rsidRPr="003551FB">
        <w:rPr>
          <w:rFonts w:ascii="Andalus" w:hAnsi="Andalus" w:cs="Andalus"/>
          <w:b/>
          <w:bCs/>
          <w:sz w:val="32"/>
          <w:szCs w:val="32"/>
          <w:rtl/>
        </w:rPr>
        <w:t>باحث، مؤلف وكاتب</w:t>
      </w:r>
    </w:p>
    <w:p w:rsidR="00113576" w:rsidRPr="003551FB" w:rsidRDefault="00113576" w:rsidP="00113576">
      <w:pPr>
        <w:bidi/>
        <w:spacing w:line="360" w:lineRule="auto"/>
        <w:jc w:val="center"/>
        <w:rPr>
          <w:rFonts w:hint="cs"/>
          <w:b/>
          <w:bCs/>
          <w:sz w:val="36"/>
          <w:szCs w:val="36"/>
          <w:rtl/>
        </w:rPr>
      </w:pPr>
      <w:r w:rsidRPr="003551FB">
        <w:rPr>
          <w:rFonts w:hint="cs"/>
          <w:b/>
          <w:bCs/>
          <w:sz w:val="36"/>
          <w:szCs w:val="36"/>
          <w:rtl/>
        </w:rPr>
        <w:t>مختصر سجل خبرة</w:t>
      </w:r>
    </w:p>
    <w:p w:rsidR="00113576" w:rsidRPr="003551FB" w:rsidRDefault="00113576" w:rsidP="00113576">
      <w:pPr>
        <w:bidi/>
        <w:spacing w:line="360" w:lineRule="auto"/>
        <w:rPr>
          <w:rFonts w:hint="cs"/>
          <w:b/>
          <w:bCs/>
          <w:sz w:val="36"/>
          <w:szCs w:val="36"/>
          <w:u w:val="single"/>
          <w:rtl/>
        </w:rPr>
      </w:pPr>
      <w:r w:rsidRPr="003551FB">
        <w:rPr>
          <w:rFonts w:hint="cs"/>
          <w:b/>
          <w:bCs/>
          <w:sz w:val="36"/>
          <w:szCs w:val="36"/>
          <w:u w:val="single"/>
          <w:rtl/>
        </w:rPr>
        <w:t>مؤهلات معرفية: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 w:rsidRPr="00A22DA1">
        <w:rPr>
          <w:rFonts w:hint="cs"/>
          <w:sz w:val="32"/>
          <w:szCs w:val="32"/>
          <w:rtl/>
        </w:rPr>
        <w:t>دبلوم الملكية الفكرية</w:t>
      </w:r>
      <w:r>
        <w:rPr>
          <w:rFonts w:hint="cs"/>
          <w:sz w:val="32"/>
          <w:szCs w:val="32"/>
          <w:rtl/>
        </w:rPr>
        <w:t xml:space="preserve"> (جنيف- سويسرا ، 2002).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ثلاثة كورسات في مجال التفاوض، مؤسسة ماكس بلانك للسلام العالمي وسيادة القانون (هايدلبيرج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المانيا، 2008-2010).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كورسات تدريب عليا في المجال الاعلامي.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دبلوم معهد الدراسات الافريقية والاسيوية جامعة الخرطوم، (1979).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بكالوريوس آداب جامعة أمدرمان الاسلامية، (1972).</w:t>
      </w:r>
    </w:p>
    <w:p w:rsidR="00113576" w:rsidRPr="003551FB" w:rsidRDefault="00113576" w:rsidP="00113576">
      <w:pPr>
        <w:bidi/>
        <w:spacing w:line="360" w:lineRule="auto"/>
        <w:rPr>
          <w:rFonts w:hint="cs"/>
          <w:b/>
          <w:bCs/>
          <w:sz w:val="36"/>
          <w:szCs w:val="36"/>
          <w:u w:val="single"/>
          <w:rtl/>
        </w:rPr>
      </w:pPr>
      <w:r w:rsidRPr="003551FB">
        <w:rPr>
          <w:rFonts w:hint="cs"/>
          <w:b/>
          <w:bCs/>
          <w:sz w:val="36"/>
          <w:szCs w:val="36"/>
          <w:u w:val="single"/>
          <w:rtl/>
        </w:rPr>
        <w:t>العمل الثقافي الاعلامي (1972-1978):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 w:rsidRPr="00A22DA1">
        <w:rPr>
          <w:rFonts w:hint="cs"/>
          <w:sz w:val="32"/>
          <w:szCs w:val="32"/>
          <w:rtl/>
        </w:rPr>
        <w:t>المشاركة في تأسيس مصلحة الثقافة في أعقاب إتفاق أديس أبابا 1972 (وزارة الثقافة).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مقرر أعلى مجلس إداري في وزارة الثقافة والاعلام.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سكرتير لجنة جوائز رئاسة الجمهورية للآداب والفنون.</w:t>
      </w:r>
    </w:p>
    <w:p w:rsidR="00113576" w:rsidRPr="003551FB" w:rsidRDefault="00113576" w:rsidP="00113576">
      <w:pPr>
        <w:bidi/>
        <w:spacing w:line="360" w:lineRule="auto"/>
        <w:rPr>
          <w:rFonts w:hint="cs"/>
          <w:b/>
          <w:bCs/>
          <w:sz w:val="36"/>
          <w:szCs w:val="36"/>
          <w:u w:val="single"/>
          <w:rtl/>
        </w:rPr>
      </w:pPr>
      <w:r w:rsidRPr="003551FB">
        <w:rPr>
          <w:rFonts w:hint="cs"/>
          <w:b/>
          <w:bCs/>
          <w:sz w:val="36"/>
          <w:szCs w:val="36"/>
          <w:u w:val="single"/>
          <w:rtl/>
        </w:rPr>
        <w:t>العمل في القطاع الخاص: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مدير عام شركة دار الثقافة للنشر والاعلان المحدودة 1978-1988.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رئيس تحرير صحيفة النهضة المستقلة 1988.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رئيس مجلس إدارة شركة تراضي للنشر والصناعات الثقافية 2005- حتى اليوم.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مستشار مؤسسة ماكس بلانك للسلام العالمي وسيادة حكم القانون 2014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حتى اليوم.</w:t>
      </w:r>
    </w:p>
    <w:p w:rsidR="00113576" w:rsidRPr="003551FB" w:rsidRDefault="00113576" w:rsidP="00113576">
      <w:pPr>
        <w:bidi/>
        <w:spacing w:line="360" w:lineRule="auto"/>
        <w:rPr>
          <w:rFonts w:hint="cs"/>
          <w:b/>
          <w:bCs/>
          <w:sz w:val="36"/>
          <w:szCs w:val="36"/>
          <w:u w:val="single"/>
          <w:rtl/>
        </w:rPr>
      </w:pPr>
      <w:r w:rsidRPr="003551FB">
        <w:rPr>
          <w:rFonts w:hint="cs"/>
          <w:b/>
          <w:bCs/>
          <w:sz w:val="36"/>
          <w:szCs w:val="36"/>
          <w:u w:val="single"/>
          <w:rtl/>
        </w:rPr>
        <w:lastRenderedPageBreak/>
        <w:t>أخرى: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أمين عام مؤسس اتحاد الناشرين السودانيين.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عضو اللجنة التنفيذية لاتحاد الناشرين العالمي.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عضو اللجنة الاستشارية لاكاديمية الوايبو.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عضو اللجنة التنفيذية لاتحاد الكتاب السودانيين.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رئيس تحالف المبدعين لسلام دارفور.</w:t>
      </w:r>
    </w:p>
    <w:p w:rsidR="00113576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عضو مجلس امناء جامعة امدرمان الاهلية سابقاً.</w:t>
      </w:r>
    </w:p>
    <w:p w:rsidR="00113576" w:rsidRPr="003551FB" w:rsidRDefault="00113576" w:rsidP="0011357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رئيس مجلس جامعة زالنجي سابقاً.</w:t>
      </w:r>
    </w:p>
    <w:p w:rsidR="00113576" w:rsidRPr="00A22DA1" w:rsidRDefault="00113576" w:rsidP="00113576">
      <w:pPr>
        <w:bidi/>
        <w:spacing w:line="360" w:lineRule="auto"/>
        <w:jc w:val="both"/>
        <w:rPr>
          <w:sz w:val="32"/>
          <w:szCs w:val="32"/>
          <w:rtl/>
        </w:rPr>
      </w:pPr>
    </w:p>
    <w:p w:rsidR="000D0219" w:rsidRDefault="000D0219" w:rsidP="00113576">
      <w:pPr>
        <w:spacing w:line="360" w:lineRule="auto"/>
      </w:pPr>
      <w:bookmarkStart w:id="0" w:name="_GoBack"/>
      <w:bookmarkEnd w:id="0"/>
    </w:p>
    <w:sectPr w:rsidR="000D0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738D4"/>
    <w:multiLevelType w:val="hybridMultilevel"/>
    <w:tmpl w:val="679897A2"/>
    <w:lvl w:ilvl="0" w:tplc="79BEF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DD"/>
    <w:rsid w:val="000430DD"/>
    <w:rsid w:val="000D0219"/>
    <w:rsid w:val="0011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>Enjoy My Fine Releases.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3</cp:revision>
  <dcterms:created xsi:type="dcterms:W3CDTF">2022-03-30T10:24:00Z</dcterms:created>
  <dcterms:modified xsi:type="dcterms:W3CDTF">2022-03-30T10:27:00Z</dcterms:modified>
</cp:coreProperties>
</file>